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rFonts w:ascii="Poppins" w:hAnsi="Poppins" w:eastAsia="Poppins" w:cs="Poppins"/>
          <w:b/>
        </w:rPr>
      </w:pPr>
      <w:r>
        <w:rPr>
          <w:rFonts w:eastAsia="Poppins" w:cs="Poppins" w:ascii="Poppins" w:hAnsi="Poppins"/>
          <w:b/>
        </w:rPr>
        <w:t>Załącznik nr 3</w:t>
      </w:r>
    </w:p>
    <w:p>
      <w:pPr>
        <w:pStyle w:val="Normal1"/>
        <w:rPr>
          <w:rFonts w:ascii="Poppins" w:hAnsi="Poppins" w:eastAsia="Poppins" w:cs="Poppins"/>
          <w:b/>
        </w:rPr>
      </w:pPr>
      <w:r>
        <w:rPr>
          <w:rFonts w:eastAsia="Poppins" w:cs="Poppins" w:ascii="Poppins" w:hAnsi="Poppins"/>
          <w:b/>
        </w:rPr>
        <w:t>Wzór zawiadomienia o  zidentyfikowaniu niedozwolonych treści</w:t>
      </w:r>
    </w:p>
    <w:p>
      <w:pPr>
        <w:pStyle w:val="Normal1"/>
        <w:jc w:val="both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</w:r>
    </w:p>
    <w:p>
      <w:pPr>
        <w:pStyle w:val="Normal1"/>
        <w:jc w:val="both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  <w:t xml:space="preserve">Pana / Pani dane osobowe podane w formularzu będą przetwarzane przez </w:t>
      </w:r>
      <w:r>
        <w:rPr>
          <w:rFonts w:eastAsia="Poppins" w:cs="Poppins" w:ascii="Poppins" w:hAnsi="Poppins"/>
          <w:sz w:val="18"/>
          <w:szCs w:val="18"/>
          <w:highlight w:val="white"/>
        </w:rPr>
        <w:t>Huberta Klimczaka prowadzącego działalność gospodarczą pod firmą IT PARTNER Hubert Klimczak ul. Warszawska 21, 62-200 Gniezno</w:t>
      </w:r>
      <w:r>
        <w:rPr>
          <w:rFonts w:eastAsia="Poppins" w:cs="Poppins" w:ascii="Poppins" w:hAnsi="Poppins"/>
          <w:sz w:val="18"/>
          <w:szCs w:val="18"/>
        </w:rPr>
        <w:t xml:space="preserve"> w celu obsługi zawiadomienia o znalezieniu treści niezgodnych z prawem lub regulaminem Sklepu. </w:t>
      </w:r>
    </w:p>
    <w:p>
      <w:pPr>
        <w:pStyle w:val="Normal1"/>
        <w:jc w:val="both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  <w:t xml:space="preserve">W związku z przetwarzaniem danych osobowych zawartych w formularzu, przysługują Panu / Pani: prawo do żądania dostępu do danych, ich sprostowania, usunięcia lub ograniczenia przetwarzania, jak również prawo do złożenia skargi do Prezesa Urzędu Ochrony Danych Osobowych. </w:t>
      </w:r>
    </w:p>
    <w:p>
      <w:pPr>
        <w:pStyle w:val="Normal1"/>
        <w:jc w:val="both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  <w:t xml:space="preserve">Podanie danych jest dobrowolne, ale niezbędne do obsługi procesu zawiadomienia. </w:t>
      </w:r>
      <w:r>
        <w:rPr>
          <w:rFonts w:eastAsia="Poppins" w:cs="Poppins" w:ascii="Poppins" w:hAnsi="Poppins"/>
          <w:sz w:val="20"/>
          <w:szCs w:val="20"/>
        </w:rPr>
        <w:t xml:space="preserve"> </w:t>
      </w:r>
    </w:p>
    <w:p>
      <w:pPr>
        <w:pStyle w:val="Normal1"/>
        <w:jc w:val="both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  <w:t xml:space="preserve">W związku z obsługą niniejszego zawiadomienia, dane mogą być przetwarzane przez podmioty zewnętrzne zaangażowane w obsługę tego procesu, takie jak np kancelarie prawne lub jeśli to konieczne - organy ścigania lub władzy publicznej. Zawiadomienie będzie przechowywane przez okres okres niezbędny do realizacji celu. Kontakt w sprawach związanych z przetwarzaniem danych osobowych możliwy jest pod adresem biuro@tip.pl.. </w:t>
      </w:r>
    </w:p>
    <w:p>
      <w:pPr>
        <w:pStyle w:val="Normal1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Normal1"/>
        <w:jc w:val="right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Normal1"/>
        <w:jc w:val="right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  <w:t>......................, dn. ......................</w:t>
      </w:r>
    </w:p>
    <w:p>
      <w:pPr>
        <w:pStyle w:val="Normal1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Normal1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Normal1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Normal1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  <w:t xml:space="preserve">................................................                                             </w:t>
        <w:tab/>
      </w:r>
    </w:p>
    <w:p>
      <w:pPr>
        <w:pStyle w:val="Normal1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  <w:t>................................................</w:t>
      </w:r>
    </w:p>
    <w:p>
      <w:pPr>
        <w:pStyle w:val="Normal1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  <w:t>................................................</w:t>
      </w:r>
    </w:p>
    <w:p>
      <w:pPr>
        <w:pStyle w:val="Normal1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  <w:t>(imię, nazwisko (lub firma)i adres zgłaszającego)</w:t>
      </w:r>
    </w:p>
    <w:p>
      <w:pPr>
        <w:pStyle w:val="Normal1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Normal1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Normal1"/>
        <w:ind w:hanging="0" w:left="5811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Normal1"/>
        <w:spacing w:lineRule="auto" w:line="276"/>
        <w:ind w:firstLine="720" w:left="4320"/>
        <w:jc w:val="both"/>
        <w:rPr>
          <w:rFonts w:ascii="Poppins" w:hAnsi="Poppins" w:eastAsia="Poppins" w:cs="Poppins"/>
        </w:rPr>
      </w:pPr>
      <w:r>
        <w:rPr/>
      </w:r>
    </w:p>
    <w:p>
      <w:pPr>
        <w:pStyle w:val="Normal1"/>
        <w:spacing w:lineRule="auto" w:line="276"/>
        <w:ind w:firstLine="720" w:left="4320"/>
        <w:jc w:val="both"/>
        <w:rPr>
          <w:rFonts w:ascii="Poppins" w:hAnsi="Poppins" w:eastAsia="Poppins" w:cs="Poppins"/>
        </w:rPr>
      </w:pPr>
      <w:r>
        <w:rPr/>
      </w:r>
    </w:p>
    <w:p>
      <w:pPr>
        <w:pStyle w:val="Normal1"/>
        <w:spacing w:lineRule="auto" w:line="276"/>
        <w:ind w:firstLine="720" w:left="4320"/>
        <w:jc w:val="both"/>
        <w:rPr>
          <w:rFonts w:ascii="Poppins" w:hAnsi="Poppins" w:eastAsia="Poppins" w:cs="Poppins"/>
        </w:rPr>
      </w:pPr>
      <w:r>
        <w:rPr/>
      </w:r>
    </w:p>
    <w:p>
      <w:pPr>
        <w:pStyle w:val="Normal1"/>
        <w:spacing w:lineRule="auto" w:line="276"/>
        <w:ind w:firstLine="720" w:left="4320"/>
        <w:jc w:val="both"/>
        <w:rPr>
          <w:rFonts w:ascii="Poppins" w:hAnsi="Poppins" w:eastAsia="Poppins" w:cs="Poppins"/>
        </w:rPr>
      </w:pPr>
      <w:r>
        <w:rPr/>
      </w:r>
    </w:p>
    <w:p>
      <w:pPr>
        <w:pStyle w:val="Normal1"/>
        <w:spacing w:lineRule="auto" w:line="276"/>
        <w:ind w:firstLine="720" w:left="4320"/>
        <w:jc w:val="both"/>
        <w:rPr>
          <w:rFonts w:ascii="Poppins" w:hAnsi="Poppins" w:eastAsia="Poppins" w:cs="Poppins"/>
        </w:rPr>
      </w:pPr>
      <w:r>
        <w:rPr/>
      </w:r>
    </w:p>
    <w:p>
      <w:pPr>
        <w:pStyle w:val="Normal1"/>
        <w:spacing w:lineRule="auto" w:line="276"/>
        <w:ind w:firstLine="720" w:left="4320"/>
        <w:jc w:val="both"/>
        <w:rPr>
          <w:rFonts w:ascii="Poppins" w:hAnsi="Poppins" w:eastAsia="Poppins" w:cs="Poppins"/>
        </w:rPr>
      </w:pPr>
      <w:r>
        <w:rPr/>
      </w:r>
    </w:p>
    <w:p>
      <w:pPr>
        <w:pStyle w:val="Normal1"/>
        <w:spacing w:lineRule="auto" w:line="276"/>
        <w:ind w:firstLine="720" w:left="4320"/>
        <w:jc w:val="both"/>
        <w:rPr>
          <w:rFonts w:ascii="Poppins" w:hAnsi="Poppins" w:eastAsia="Poppins" w:cs="Poppins"/>
        </w:rPr>
      </w:pPr>
      <w:r>
        <w:rPr/>
      </w:r>
    </w:p>
    <w:p>
      <w:pPr>
        <w:pStyle w:val="Normal1"/>
        <w:spacing w:lineRule="auto" w:line="276"/>
        <w:ind w:firstLine="720" w:left="4320"/>
        <w:jc w:val="both"/>
        <w:rPr>
          <w:rFonts w:ascii="Poppins" w:hAnsi="Poppins" w:eastAsia="Poppins" w:cs="Poppins"/>
        </w:rPr>
      </w:pPr>
      <w:r>
        <w:rPr/>
      </w:r>
    </w:p>
    <w:p>
      <w:pPr>
        <w:pStyle w:val="Normal1"/>
        <w:spacing w:lineRule="auto" w:line="276"/>
        <w:ind w:firstLine="720" w:left="4320"/>
        <w:jc w:val="both"/>
        <w:rPr>
          <w:rFonts w:ascii="Poppins" w:hAnsi="Poppins" w:eastAsia="Poppins" w:cs="Poppins"/>
        </w:rPr>
      </w:pPr>
      <w:r>
        <w:rPr/>
      </w:r>
    </w:p>
    <w:p>
      <w:pPr>
        <w:pStyle w:val="Normal1"/>
        <w:spacing w:lineRule="auto" w:line="276"/>
        <w:ind w:firstLine="720" w:left="4320"/>
        <w:jc w:val="both"/>
        <w:rPr>
          <w:rFonts w:ascii="Poppins" w:hAnsi="Poppins" w:eastAsia="Poppins" w:cs="Poppins"/>
        </w:rPr>
      </w:pPr>
      <w:r>
        <w:rPr/>
      </w:r>
    </w:p>
    <w:p>
      <w:pPr>
        <w:pStyle w:val="Normal1"/>
        <w:spacing w:lineRule="auto" w:line="276"/>
        <w:ind w:firstLine="720" w:left="4320"/>
        <w:jc w:val="both"/>
        <w:rPr>
          <w:rFonts w:ascii="Poppins" w:hAnsi="Poppins" w:eastAsia="Poppins" w:cs="Poppins"/>
        </w:rPr>
      </w:pPr>
      <w:r>
        <w:rPr/>
      </w:r>
    </w:p>
    <w:p>
      <w:pPr>
        <w:pStyle w:val="Normal1"/>
        <w:spacing w:lineRule="auto" w:line="276"/>
        <w:ind w:firstLine="720" w:left="4320"/>
        <w:jc w:val="both"/>
        <w:rPr>
          <w:rFonts w:ascii="Poppins" w:hAnsi="Poppins" w:eastAsia="Poppins" w:cs="Poppins"/>
        </w:rPr>
      </w:pPr>
      <w:r>
        <w:rPr/>
      </w:r>
    </w:p>
    <w:p>
      <w:pPr>
        <w:pStyle w:val="Normal1"/>
        <w:spacing w:lineRule="auto" w:line="276"/>
        <w:ind w:firstLine="720" w:left="4320"/>
        <w:jc w:val="both"/>
        <w:rPr>
          <w:rFonts w:ascii="Poppins" w:hAnsi="Poppins" w:eastAsia="Poppins" w:cs="Poppins"/>
        </w:rPr>
      </w:pPr>
      <w:r>
        <w:rPr/>
      </w:r>
    </w:p>
    <w:p>
      <w:pPr>
        <w:pStyle w:val="Normal1"/>
        <w:spacing w:lineRule="auto" w:line="276"/>
        <w:ind w:firstLine="720" w:left="4320"/>
        <w:jc w:val="both"/>
        <w:rPr>
          <w:rFonts w:ascii="Poppins" w:hAnsi="Poppins" w:eastAsia="Poppins" w:cs="Poppins"/>
        </w:rPr>
      </w:pPr>
      <w:r>
        <w:rPr/>
      </w:r>
    </w:p>
    <w:p>
      <w:pPr>
        <w:pStyle w:val="Normal1"/>
        <w:spacing w:lineRule="auto" w:line="276"/>
        <w:ind w:hanging="0" w:left="4320"/>
        <w:jc w:val="both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  <w:tab/>
        <w:t xml:space="preserve">IT PARTNER Hubert Klimczak </w:t>
      </w:r>
    </w:p>
    <w:p>
      <w:pPr>
        <w:pStyle w:val="Normal1"/>
        <w:spacing w:lineRule="auto" w:line="276"/>
        <w:ind w:firstLine="720" w:left="4320"/>
        <w:jc w:val="both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  <w:t>ul. Warszawska 21</w:t>
      </w:r>
    </w:p>
    <w:p>
      <w:pPr>
        <w:pStyle w:val="Normal1"/>
        <w:spacing w:lineRule="auto" w:line="276"/>
        <w:ind w:firstLine="720" w:left="4320"/>
        <w:jc w:val="both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  <w:t>62-200 Gniezno</w:t>
      </w:r>
    </w:p>
    <w:p>
      <w:pPr>
        <w:pStyle w:val="Normal1"/>
        <w:jc w:val="center"/>
        <w:rPr>
          <w:rFonts w:ascii="Poppins" w:hAnsi="Poppins" w:eastAsia="Poppins" w:cs="Poppins"/>
          <w:b/>
          <w:sz w:val="20"/>
          <w:szCs w:val="20"/>
        </w:rPr>
      </w:pPr>
      <w:r>
        <w:rPr/>
      </w:r>
    </w:p>
    <w:p>
      <w:pPr>
        <w:pStyle w:val="Normal1"/>
        <w:jc w:val="center"/>
        <w:rPr>
          <w:rFonts w:ascii="Poppins" w:hAnsi="Poppins" w:eastAsia="Poppins" w:cs="Poppins"/>
          <w:b/>
          <w:sz w:val="20"/>
          <w:szCs w:val="20"/>
        </w:rPr>
      </w:pPr>
      <w:r>
        <w:rPr>
          <w:rFonts w:eastAsia="Poppins" w:cs="Poppins" w:ascii="Poppins" w:hAnsi="Poppins"/>
          <w:b/>
          <w:sz w:val="20"/>
          <w:szCs w:val="20"/>
        </w:rPr>
        <w:t xml:space="preserve">ZAWIADOMIENIE SPRZEDAWCY </w:t>
      </w:r>
    </w:p>
    <w:p>
      <w:pPr>
        <w:pStyle w:val="Normal1"/>
        <w:jc w:val="center"/>
        <w:rPr>
          <w:rFonts w:ascii="Poppins" w:hAnsi="Poppins" w:eastAsia="Poppins" w:cs="Poppins"/>
          <w:b/>
          <w:sz w:val="20"/>
          <w:szCs w:val="20"/>
        </w:rPr>
      </w:pPr>
      <w:r>
        <w:rPr>
          <w:rFonts w:eastAsia="Poppins" w:cs="Poppins" w:ascii="Poppins" w:hAnsi="Poppins"/>
          <w:b/>
          <w:sz w:val="20"/>
          <w:szCs w:val="20"/>
        </w:rPr>
        <w:t>O ZIDENTYFIKOWANIU TREŚCI NIEZGODNYCH Z PRAWEM</w:t>
      </w:r>
    </w:p>
    <w:p>
      <w:pPr>
        <w:pStyle w:val="Normal1"/>
        <w:jc w:val="center"/>
        <w:rPr>
          <w:rFonts w:ascii="Poppins" w:hAnsi="Poppins" w:eastAsia="Poppins" w:cs="Poppins"/>
          <w:b/>
          <w:sz w:val="20"/>
          <w:szCs w:val="20"/>
        </w:rPr>
      </w:pPr>
      <w:r>
        <w:rPr>
          <w:rFonts w:eastAsia="Poppins" w:cs="Poppins" w:ascii="Poppins" w:hAnsi="Poppins"/>
          <w:b/>
          <w:sz w:val="20"/>
          <w:szCs w:val="20"/>
        </w:rPr>
        <w:t>LUB REGULAMINEM SKLEPU tip.pl</w:t>
      </w:r>
    </w:p>
    <w:p>
      <w:pPr>
        <w:pStyle w:val="Normal1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  <w:t xml:space="preserve"> </w:t>
      </w:r>
    </w:p>
    <w:p>
      <w:pPr>
        <w:pStyle w:val="Normal1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Normal1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  <w:t xml:space="preserve">Niniejszym oświadczam, że dnia…….. zauważyłem/am treść w Państwa Sklepie, która w mojej opinii narusza Państwa Regulamin w punkcie…………………………… (lub /i) narusza przepis prawa zgodnie z art. ……… ustawy …… . Niniejszym oświadczam powzięcie w dobrej wierze przekonania, że informacje i zarzuty zawarte w zgłoszeniu są prawdziwe i kompletne. </w:t>
      </w:r>
    </w:p>
    <w:p>
      <w:pPr>
        <w:pStyle w:val="Normal1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Normal1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tbl>
      <w:tblPr>
        <w:tblStyle w:val="Table2"/>
        <w:tblW w:w="919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25"/>
        <w:gridCol w:w="4079"/>
        <w:gridCol w:w="1770"/>
        <w:gridCol w:w="2820"/>
      </w:tblGrid>
      <w:tr>
        <w:trPr/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b/>
                <w:sz w:val="20"/>
                <w:szCs w:val="20"/>
              </w:rPr>
            </w:pPr>
            <w:r>
              <w:rPr>
                <w:rFonts w:eastAsia="Poppins" w:cs="Poppins" w:ascii="Poppins" w:hAnsi="Poppins"/>
                <w:b/>
                <w:sz w:val="20"/>
                <w:szCs w:val="20"/>
              </w:rPr>
              <w:t>lp.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b/>
                <w:sz w:val="20"/>
                <w:szCs w:val="20"/>
              </w:rPr>
            </w:pPr>
            <w:r>
              <w:rPr>
                <w:rFonts w:eastAsia="Poppins" w:cs="Poppins" w:ascii="Poppins" w:hAnsi="Poppins"/>
                <w:b/>
                <w:sz w:val="20"/>
                <w:szCs w:val="20"/>
              </w:rPr>
              <w:t>zgłoszona treść (proszę zacytować)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b/>
                <w:sz w:val="20"/>
                <w:szCs w:val="20"/>
              </w:rPr>
            </w:pPr>
            <w:r>
              <w:rPr>
                <w:rFonts w:eastAsia="Poppins" w:cs="Poppins" w:ascii="Poppins" w:hAnsi="Poppins"/>
                <w:b/>
                <w:sz w:val="20"/>
                <w:szCs w:val="20"/>
              </w:rPr>
              <w:t>adres url treści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b/>
                <w:sz w:val="20"/>
                <w:szCs w:val="20"/>
              </w:rPr>
            </w:pPr>
            <w:r>
              <w:rPr>
                <w:rFonts w:eastAsia="Poppins" w:cs="Poppins" w:ascii="Poppins" w:hAnsi="Poppins"/>
                <w:b/>
                <w:sz w:val="20"/>
                <w:szCs w:val="20"/>
              </w:rPr>
              <w:t xml:space="preserve">uzasadnienie </w:t>
            </w:r>
          </w:p>
        </w:tc>
      </w:tr>
      <w:tr>
        <w:trPr>
          <w:trHeight w:val="1560" w:hRule="atLeast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</w:r>
          </w:p>
        </w:tc>
      </w:tr>
      <w:tr>
        <w:trPr>
          <w:trHeight w:val="1560" w:hRule="atLeast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</w:r>
          </w:p>
        </w:tc>
      </w:tr>
      <w:tr>
        <w:trPr>
          <w:trHeight w:val="1560" w:hRule="atLeast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</w:r>
          </w:p>
        </w:tc>
      </w:tr>
    </w:tbl>
    <w:p>
      <w:pPr>
        <w:pStyle w:val="Normal1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Normal1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  <w:t>W związku z powyższym wnoszę o………………………………… (np. usunięcie treści).</w:t>
      </w:r>
    </w:p>
    <w:p>
      <w:pPr>
        <w:pStyle w:val="Normal1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Normal1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Normal1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Normal1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Normal1"/>
        <w:ind w:hanging="0" w:left="5102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  <w:t xml:space="preserve">……………………………………… </w:t>
      </w:r>
    </w:p>
    <w:p>
      <w:pPr>
        <w:pStyle w:val="Normal1"/>
        <w:ind w:hanging="0" w:left="5102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  <w:t xml:space="preserve">Podpis </w:t>
      </w:r>
    </w:p>
    <w:p>
      <w:pPr>
        <w:pStyle w:val="Normal1"/>
        <w:ind w:hanging="0" w:left="5102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  <w:t>(tylko jeżeli formularz przesyłany jest w wersji papierowej)</w:t>
      </w:r>
    </w:p>
    <w:p>
      <w:pPr>
        <w:pStyle w:val="Normal1"/>
        <w:spacing w:lineRule="auto" w:line="240" w:before="0" w:after="200"/>
        <w:rPr>
          <w:rFonts w:ascii="Poppins" w:hAnsi="Poppins" w:eastAsia="Poppins" w:cs="Poppins"/>
          <w:b/>
          <w:sz w:val="20"/>
          <w:szCs w:val="20"/>
          <w:u w:val="single"/>
        </w:rPr>
      </w:pPr>
      <w:r>
        <w:rPr>
          <w:rFonts w:eastAsia="Poppins" w:cs="Poppins" w:ascii="Poppins" w:hAnsi="Poppins"/>
          <w:b/>
          <w:sz w:val="20"/>
          <w:szCs w:val="20"/>
          <w:u w:val="single"/>
        </w:rPr>
        <w:t>POUCZENIE:</w:t>
      </w:r>
    </w:p>
    <w:p>
      <w:pPr>
        <w:pStyle w:val="Normal1"/>
        <w:keepLines/>
        <w:spacing w:lineRule="auto" w:line="240" w:before="0" w:after="160"/>
        <w:jc w:val="both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  <w:t>1. Osoby trzecie mają prawo zgłaszać Treści zamieszczone w Sklepie, które w ich opinii są niezgodne z Regulaminem lub obowiązującym prawem, w szczególności rozporządzeniem o usługach cyfrowych (DSA).</w:t>
      </w:r>
    </w:p>
    <w:p>
      <w:pPr>
        <w:pStyle w:val="Normal1"/>
        <w:keepLines/>
        <w:spacing w:lineRule="auto" w:line="240" w:before="0" w:after="160"/>
        <w:jc w:val="both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  <w:t>2. Zgłoszenia można dokonać w dowolnej formie, np poprzez przesłanie go na dane adresowe Sprzedawcy zamieszczone w punkcie 1.1.1 Regulaminu lub przy pomocy dedykowanego formularza zgłaszania nielegalnych treści dostępnym w stopce Sklepu. Zgłaszający podaje swoje dane kontaktowe (imię i nazwisko) oraz adres email, chyba że zgłoszenie dotyczy informacji objętych Dyrektywą 2011/93/UE w sprawie zwalczania niegodziwego traktowania w celach seksualnych i wykorzystywania seksualnego dzieci oraz pornografii dziecięcej,</w:t>
      </w:r>
    </w:p>
    <w:p>
      <w:pPr>
        <w:pStyle w:val="Normal1"/>
        <w:keepLines/>
        <w:spacing w:lineRule="auto" w:line="240" w:before="0" w:after="160"/>
        <w:jc w:val="both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  <w:t>3. W zgłoszeniu powinny być zawarte szczegółowe informacje dotyczące zgłaszanych Treści, wskazanie lokalizacji zgłaszanych Treści w Sklepie, umożliwiające ich identyfikację (w tym adresu URL, pod którym znajduje się zgłaszana Treść) oraz uzasadnienie, dlaczego zgłaszający uważa je za niezgodne z prawem lub regulaminem. Dodatkowo, zgłaszający jest zobowiązany złożyć oświadczenie potwierdzające powzięte w dobrej wierze przekonanie osoby lub podmiotu dokonujących zgłoszenia, że informacje i zarzuty w nim zawarte są prawidłowe i kompletne, zgodnie z art 16 ust. 2 lit. d rozporządzenia o usługach cyfrowych.</w:t>
      </w:r>
    </w:p>
    <w:p>
      <w:pPr>
        <w:pStyle w:val="Normal1"/>
        <w:keepLines/>
        <w:spacing w:lineRule="auto" w:line="240" w:before="0" w:after="160"/>
        <w:jc w:val="both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  <w:t>4. Sprzedawca potwierdza otrzymanie zgłoszenia na adres email wskazany w zgłoszeniu i jeśli to konieczne wzywa do uzupełnienia braków lub przesłania dodatkowych dokumentów potwierdzających prawdziwość twierdzeń zgłaszającego. Nieuzupełnienie braków brak przesłania dodatkowych dokumentów w terminie 7 dni od wezwania skutkuje nierozpatrzeniem zgłoszenia.</w:t>
      </w:r>
    </w:p>
    <w:p>
      <w:pPr>
        <w:pStyle w:val="Normal1"/>
        <w:keepLines/>
        <w:spacing w:lineRule="auto" w:line="240" w:before="0" w:after="160"/>
        <w:jc w:val="both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  <w:t>5. Zgłoszenia będą rozpatrywane w oparciu o obiektywne kryteria, uwzględniające zgodność z przepisami prawa oraz Regulaminu. Dodatkowo, nie będą one rozpatrywane w sposób zautomatyzowany - weryfikacja zasadności odwołania będzie przeprowadzana przez Sprzedawcę lub odpowiednio przeszkolony personel Sprzedawcy, zapewniając indywidualne podejście do każdego przypadku.</w:t>
      </w:r>
    </w:p>
    <w:p>
      <w:pPr>
        <w:pStyle w:val="Normal1"/>
        <w:keepLines/>
        <w:spacing w:lineRule="auto" w:line="240" w:before="0" w:after="160"/>
        <w:jc w:val="both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  <w:t xml:space="preserve">6. Prawidłowo przesłane zgłoszenie Sprzedawca rozpatruje w terminie 14 dni od jego otrzymania i informuje o decyzji na wskazany adres email. W przypadku negatywnego rozpatrzenia zgłoszenia, zgłaszającemu Treść przysługuje odwołanie od decyzji na zasadach opisanych poniżej: </w:t>
      </w:r>
    </w:p>
    <w:p>
      <w:pPr>
        <w:pStyle w:val="Normal1"/>
        <w:keepLines/>
        <w:numPr>
          <w:ilvl w:val="0"/>
          <w:numId w:val="1"/>
        </w:numPr>
        <w:spacing w:lineRule="auto" w:line="240" w:before="0" w:afterAutospacing="0" w:after="0"/>
        <w:ind w:hanging="360" w:left="720"/>
        <w:jc w:val="both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  <w:t>Klient, którego Treść została usunięta, lub osoba trzecia zgłaszająca Treść zgodnie z postanowieniami punktu 14 Regulaminu ma prawo złożenia odwołania od decyzji. Odwołanie może zostać złożone w dowolnej formie na dane adresowe Sprzedawcy wskazane w punkcie 1.1.1. Regulaminu i powinno zawierać dane osobowe i kontaktowego a także szczegółowe uzasadnienie, dlaczego w opinii Klienta decyzja Sprzedawcy jest nieuzasadniona i powinna zostać zmieniona.</w:t>
      </w:r>
    </w:p>
    <w:p>
      <w:pPr>
        <w:pStyle w:val="Normal1"/>
        <w:keepLines/>
        <w:numPr>
          <w:ilvl w:val="0"/>
          <w:numId w:val="1"/>
        </w:numPr>
        <w:spacing w:lineRule="auto" w:line="240" w:before="0" w:after="160"/>
        <w:ind w:hanging="360" w:left="720"/>
        <w:jc w:val="both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  <w:t xml:space="preserve">Sprzedawca potwierdza otrzymanie odwołania na adres email wskazany przez składającego odwołanie. Sprzedawca rozpatruje odwołanie w terminie 14 dni od jego otrzymania. Sprzedawca zapewnia, że odwołania dotyczące Treści Użytkownika nie będą rozpatrywane w sposób zautomatyzowany. Weryfikacja zasadności odwołania będzie przeprowadzana przez Sprzedawcę lub odpowiednio przeszkolony personel Sprzedawcy, zapewniając indywidualne podejście do każdego przypadku. </w:t>
      </w:r>
    </w:p>
    <w:p>
      <w:pPr>
        <w:pStyle w:val="Normal1"/>
        <w:keepLines/>
        <w:spacing w:lineRule="auto" w:line="240" w:before="0" w:after="160"/>
        <w:jc w:val="both"/>
        <w:rPr>
          <w:rFonts w:ascii="Poppins" w:hAnsi="Poppins" w:eastAsia="Poppins" w:cs="Poppins"/>
          <w:sz w:val="18"/>
          <w:szCs w:val="18"/>
        </w:rPr>
      </w:pPr>
      <w:r>
        <w:rPr>
          <w:rFonts w:eastAsia="Poppins" w:cs="Poppins" w:ascii="Poppins" w:hAnsi="Poppins"/>
          <w:sz w:val="18"/>
          <w:szCs w:val="18"/>
        </w:rPr>
        <w:t>7. W przypadku pozytywnie rozpatrzonego zgłoszenia Sprzedawca usunie zgłoszoną Treść niezwłocznie, tj. nie później niż w ciągu 3 dni i powiadomi autora Treści o jej usunięciu. Autorowi Treści przysługiwać będzie odwołanie na zasadach opisanych powyżej. W przypadku zmiany decyzji dot. zgłoszenia będącej wynikiem odwołania autora treści, Sprzedawca poinformuje o tym (wraz z uzasadnieniem) zgłaszającego Treść na wskazany przez niego adres email. Zgłaszający treść ma prawo złożyć od tej decyzji odwołanie.</w:t>
      </w:r>
    </w:p>
    <w:p>
      <w:pPr>
        <w:pStyle w:val="Normal1"/>
        <w:spacing w:lineRule="auto" w:line="36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Normal1"/>
        <w:rPr>
          <w:color w:val="FF0000"/>
        </w:rPr>
      </w:pPr>
      <w:r>
        <w:rPr>
          <w:color w:val="FF0000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Poppin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LibreOffice/7.6.0.3$Windows_X86_64 LibreOffice_project/69edd8b8ebc41d00b4de3915dc82f8f0fc3b6265</Application>
  <AppVersion>15.0000</AppVersion>
  <Pages>4</Pages>
  <Words>744</Words>
  <Characters>5112</Characters>
  <CharactersWithSpaces>5880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2024-12-20T16:13:05Z</dcterms:modified>
  <cp:revision>1</cp:revision>
  <dc:subject/>
  <dc:title/>
</cp:coreProperties>
</file>